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8E32C5" w:rsidTr="007F002C">
        <w:trPr>
          <w:trHeight w:val="837"/>
        </w:trPr>
        <w:tc>
          <w:tcPr>
            <w:tcW w:w="2197" w:type="dxa"/>
          </w:tcPr>
          <w:p w:rsidR="008E32C5" w:rsidRDefault="008E32C5" w:rsidP="007F002C">
            <w:r>
              <w:rPr>
                <w:color w:val="000080"/>
              </w:rPr>
              <w:object w:dxaOrig="2581" w:dyaOrig="1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34.5pt" o:ole="" fillcolor="window">
                  <v:imagedata r:id="rId8" o:title=""/>
                </v:shape>
                <o:OLEObject Type="Embed" ProgID="Word.Picture.8" ShapeID="_x0000_i1025" DrawAspect="Content" ObjectID="_1599662121" r:id="rId9"/>
              </w:object>
            </w:r>
          </w:p>
        </w:tc>
        <w:tc>
          <w:tcPr>
            <w:tcW w:w="7087" w:type="dxa"/>
          </w:tcPr>
          <w:p w:rsidR="008E32C5" w:rsidRDefault="008E32C5" w:rsidP="007F002C">
            <w:pPr>
              <w:pStyle w:val="Ttulo2"/>
              <w:ind w:left="-70"/>
              <w:jc w:val="both"/>
              <w:rPr>
                <w:b/>
                <w:sz w:val="28"/>
              </w:rPr>
            </w:pPr>
            <w:r>
              <w:rPr>
                <w:b/>
                <w:color w:val="000080"/>
                <w:sz w:val="28"/>
              </w:rPr>
              <w:t>Associação dos Economiários Aposentados do Paraná</w:t>
            </w:r>
          </w:p>
          <w:p w:rsidR="008E32C5" w:rsidRDefault="008E32C5" w:rsidP="007F002C">
            <w:pPr>
              <w:spacing w:line="200" w:lineRule="atLeast"/>
              <w:ind w:left="-70" w:right="-437"/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Fundada em 09 de outubro de 1985</w:t>
            </w:r>
          </w:p>
          <w:p w:rsidR="008E32C5" w:rsidRPr="00D45E64" w:rsidRDefault="008E32C5" w:rsidP="007F002C">
            <w:pPr>
              <w:ind w:left="-70"/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noProof/>
                <w:color w:val="000080"/>
                <w:sz w:val="16"/>
              </w:rPr>
              <w:t>(Filiada à FENACEF – Federação Nacional das Associações de Economiários</w:t>
            </w:r>
            <w:r>
              <w:rPr>
                <w:i/>
                <w:color w:val="000080"/>
                <w:sz w:val="16"/>
              </w:rPr>
              <w:t>)</w:t>
            </w:r>
          </w:p>
        </w:tc>
      </w:tr>
    </w:tbl>
    <w:p w:rsidR="008E32C5" w:rsidRDefault="008E32C5" w:rsidP="008E32C5">
      <w:pPr>
        <w:rPr>
          <w:sz w:val="24"/>
          <w:szCs w:val="24"/>
        </w:rPr>
      </w:pPr>
    </w:p>
    <w:p w:rsidR="008E32C5" w:rsidRDefault="008E32C5" w:rsidP="008E32C5">
      <w:pPr>
        <w:rPr>
          <w:sz w:val="24"/>
          <w:szCs w:val="24"/>
        </w:rPr>
      </w:pPr>
    </w:p>
    <w:p w:rsidR="005E2028" w:rsidRPr="005E2028" w:rsidRDefault="005E2028" w:rsidP="005E2028">
      <w:pPr>
        <w:jc w:val="center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>ATA DE ENCERRAMENTO DAS INS</w:t>
      </w:r>
      <w:r>
        <w:rPr>
          <w:rFonts w:asciiTheme="minorHAnsi" w:hAnsiTheme="minorHAnsi" w:cs="Arial"/>
          <w:sz w:val="24"/>
          <w:szCs w:val="24"/>
        </w:rPr>
        <w:t>CRIÇÕES PARA AS ELEIÇÕES DE 201</w:t>
      </w:r>
      <w:r w:rsidR="00233637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br/>
      </w:r>
    </w:p>
    <w:p w:rsidR="005E2028" w:rsidRPr="005E2028" w:rsidRDefault="005E2028" w:rsidP="00EB2B9F">
      <w:pPr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 xml:space="preserve">Aos </w:t>
      </w:r>
      <w:r w:rsidR="00233637">
        <w:rPr>
          <w:rFonts w:asciiTheme="minorHAnsi" w:hAnsiTheme="minorHAnsi" w:cs="Arial"/>
          <w:sz w:val="24"/>
          <w:szCs w:val="24"/>
        </w:rPr>
        <w:t xml:space="preserve">vinte e oito dias do </w:t>
      </w:r>
      <w:r w:rsidRPr="005E2028">
        <w:rPr>
          <w:rFonts w:asciiTheme="minorHAnsi" w:hAnsiTheme="minorHAnsi" w:cs="Arial"/>
          <w:sz w:val="24"/>
          <w:szCs w:val="24"/>
        </w:rPr>
        <w:t>mês de setembro do ano de dois mil e d</w:t>
      </w:r>
      <w:r>
        <w:rPr>
          <w:rFonts w:asciiTheme="minorHAnsi" w:hAnsiTheme="minorHAnsi" w:cs="Arial"/>
          <w:sz w:val="24"/>
          <w:szCs w:val="24"/>
        </w:rPr>
        <w:t>ez</w:t>
      </w:r>
      <w:r w:rsidR="00233637">
        <w:rPr>
          <w:rFonts w:asciiTheme="minorHAnsi" w:hAnsiTheme="minorHAnsi" w:cs="Arial"/>
          <w:sz w:val="24"/>
          <w:szCs w:val="24"/>
        </w:rPr>
        <w:t>oito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5E2028">
        <w:rPr>
          <w:rFonts w:asciiTheme="minorHAnsi" w:hAnsiTheme="minorHAnsi" w:cs="Arial"/>
          <w:sz w:val="24"/>
          <w:szCs w:val="24"/>
        </w:rPr>
        <w:t>às dezessete horas, na sede da AEA/PR, procedeu-se o encerramento das inscrições para as eleições dos componentes da Diretoria Executiva, Conselho Fiscal e Conselho Deliberativo para o exercício de 201</w:t>
      </w:r>
      <w:r w:rsidR="00233637">
        <w:rPr>
          <w:rFonts w:asciiTheme="minorHAnsi" w:hAnsiTheme="minorHAnsi" w:cs="Arial"/>
          <w:sz w:val="24"/>
          <w:szCs w:val="24"/>
        </w:rPr>
        <w:t>9</w:t>
      </w:r>
      <w:r w:rsidRPr="005E2028">
        <w:rPr>
          <w:rFonts w:asciiTheme="minorHAnsi" w:hAnsiTheme="minorHAnsi" w:cs="Arial"/>
          <w:sz w:val="24"/>
          <w:szCs w:val="24"/>
        </w:rPr>
        <w:t xml:space="preserve"> a 20</w:t>
      </w:r>
      <w:r w:rsidR="00233637">
        <w:rPr>
          <w:rFonts w:asciiTheme="minorHAnsi" w:hAnsiTheme="minorHAnsi" w:cs="Arial"/>
          <w:sz w:val="24"/>
          <w:szCs w:val="24"/>
        </w:rPr>
        <w:t>20</w:t>
      </w:r>
      <w:r w:rsidRPr="005E2028">
        <w:rPr>
          <w:rFonts w:asciiTheme="minorHAnsi" w:hAnsiTheme="minorHAnsi" w:cs="Arial"/>
          <w:sz w:val="24"/>
          <w:szCs w:val="24"/>
        </w:rPr>
        <w:t>, tendo sido recebidas as seguintes inscrições:</w:t>
      </w:r>
      <w:r>
        <w:rPr>
          <w:rFonts w:asciiTheme="minorHAnsi" w:hAnsiTheme="minorHAnsi" w:cs="Arial"/>
          <w:sz w:val="24"/>
          <w:szCs w:val="24"/>
        </w:rPr>
        <w:br/>
      </w:r>
      <w:bookmarkStart w:id="0" w:name="_GoBack"/>
      <w:r w:rsidRPr="005E2028">
        <w:rPr>
          <w:rFonts w:asciiTheme="minorHAnsi" w:hAnsiTheme="minorHAnsi" w:cs="Arial"/>
          <w:sz w:val="24"/>
          <w:szCs w:val="24"/>
        </w:rPr>
        <w:t xml:space="preserve">Para a </w:t>
      </w:r>
      <w:r w:rsidRPr="005E2028">
        <w:rPr>
          <w:rFonts w:asciiTheme="minorHAnsi" w:hAnsiTheme="minorHAnsi" w:cs="Arial"/>
          <w:b/>
          <w:i/>
          <w:sz w:val="24"/>
          <w:szCs w:val="24"/>
          <w:u w:val="single"/>
        </w:rPr>
        <w:t>DIRETORIA EXECUTIVA</w:t>
      </w:r>
      <w:r>
        <w:rPr>
          <w:rFonts w:asciiTheme="minorHAnsi" w:hAnsiTheme="minorHAnsi" w:cs="Arial"/>
          <w:b/>
          <w:i/>
          <w:sz w:val="24"/>
          <w:szCs w:val="24"/>
          <w:u w:val="single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</w:rPr>
        <w:br/>
      </w:r>
      <w:r w:rsidRPr="005E2028">
        <w:rPr>
          <w:rFonts w:asciiTheme="minorHAnsi" w:hAnsiTheme="minorHAnsi" w:cs="Arial"/>
          <w:sz w:val="24"/>
          <w:szCs w:val="24"/>
          <w:u w:val="single"/>
        </w:rPr>
        <w:t>CHAPA BONS TEMPOS</w:t>
      </w:r>
      <w:r w:rsidRPr="005E2028">
        <w:rPr>
          <w:rFonts w:asciiTheme="minorHAnsi" w:hAnsiTheme="minorHAnsi" w:cs="Arial"/>
          <w:sz w:val="24"/>
          <w:szCs w:val="24"/>
          <w:u w:val="single"/>
        </w:rPr>
        <w:br/>
      </w:r>
      <w:r w:rsidRPr="005E2028">
        <w:rPr>
          <w:rFonts w:asciiTheme="minorHAnsi" w:hAnsiTheme="minorHAnsi" w:cs="Arial"/>
          <w:sz w:val="24"/>
          <w:szCs w:val="24"/>
        </w:rPr>
        <w:t xml:space="preserve">Presidente: </w:t>
      </w:r>
      <w:r w:rsidR="002D0F69">
        <w:rPr>
          <w:rFonts w:asciiTheme="minorHAnsi" w:hAnsiTheme="minorHAnsi" w:cs="Arial"/>
          <w:sz w:val="24"/>
          <w:szCs w:val="24"/>
        </w:rPr>
        <w:t>VALFRIDO ANTONIO OLIVEIRA</w:t>
      </w:r>
      <w:r>
        <w:rPr>
          <w:rFonts w:asciiTheme="minorHAnsi" w:hAnsiTheme="minorHAnsi" w:cs="Arial"/>
          <w:sz w:val="24"/>
          <w:szCs w:val="24"/>
        </w:rPr>
        <w:br/>
      </w:r>
      <w:r w:rsidRPr="005E2028">
        <w:rPr>
          <w:rFonts w:asciiTheme="minorHAnsi" w:hAnsiTheme="minorHAnsi" w:cs="Arial"/>
          <w:sz w:val="24"/>
          <w:szCs w:val="24"/>
        </w:rPr>
        <w:t xml:space="preserve">Vice Presidente: </w:t>
      </w:r>
      <w:r w:rsidR="002D0F69">
        <w:rPr>
          <w:rFonts w:asciiTheme="minorHAnsi" w:hAnsiTheme="minorHAnsi" w:cs="Arial"/>
          <w:sz w:val="24"/>
          <w:szCs w:val="24"/>
        </w:rPr>
        <w:t xml:space="preserve">DIRCEU BALDI </w:t>
      </w:r>
      <w:proofErr w:type="gramStart"/>
      <w:r w:rsidR="002D0F69">
        <w:rPr>
          <w:rFonts w:asciiTheme="minorHAnsi" w:hAnsiTheme="minorHAnsi" w:cs="Arial"/>
          <w:sz w:val="24"/>
          <w:szCs w:val="24"/>
        </w:rPr>
        <w:t>ROSA</w:t>
      </w:r>
      <w:proofErr w:type="gramEnd"/>
    </w:p>
    <w:p w:rsidR="005E2028" w:rsidRPr="005E2028" w:rsidRDefault="005E2028" w:rsidP="00EB2B9F">
      <w:pPr>
        <w:rPr>
          <w:rFonts w:asciiTheme="minorHAnsi" w:hAnsiTheme="minorHAnsi" w:cs="Arial"/>
          <w:sz w:val="24"/>
          <w:szCs w:val="24"/>
          <w:u w:val="single"/>
        </w:rPr>
      </w:pPr>
      <w:r w:rsidRPr="005E2028">
        <w:rPr>
          <w:rFonts w:asciiTheme="minorHAnsi" w:hAnsiTheme="minorHAnsi" w:cs="Arial"/>
          <w:sz w:val="24"/>
          <w:szCs w:val="24"/>
        </w:rPr>
        <w:t xml:space="preserve">Para o </w:t>
      </w:r>
      <w:r w:rsidRPr="005E2028">
        <w:rPr>
          <w:rFonts w:asciiTheme="minorHAnsi" w:hAnsiTheme="minorHAnsi" w:cs="Arial"/>
          <w:b/>
          <w:i/>
          <w:sz w:val="24"/>
          <w:szCs w:val="24"/>
          <w:u w:val="single"/>
        </w:rPr>
        <w:t>CONSELHO FISCAL</w:t>
      </w:r>
      <w:r>
        <w:rPr>
          <w:rFonts w:asciiTheme="minorHAnsi" w:hAnsiTheme="minorHAnsi" w:cs="Arial"/>
          <w:b/>
          <w:i/>
          <w:sz w:val="24"/>
          <w:szCs w:val="24"/>
          <w:u w:val="single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</w:rPr>
        <w:br/>
      </w:r>
      <w:r w:rsidRPr="005E2028">
        <w:rPr>
          <w:rFonts w:asciiTheme="minorHAnsi" w:hAnsiTheme="minorHAnsi" w:cs="Arial"/>
          <w:sz w:val="24"/>
          <w:szCs w:val="24"/>
          <w:u w:val="single"/>
        </w:rPr>
        <w:t>CHAPA BONS TEMPOS</w:t>
      </w:r>
    </w:p>
    <w:p w:rsid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>Titulares:</w:t>
      </w:r>
      <w:r w:rsidRPr="005E2028">
        <w:rPr>
          <w:rFonts w:asciiTheme="minorHAnsi" w:hAnsiTheme="minorHAnsi" w:cs="Arial"/>
          <w:sz w:val="24"/>
          <w:szCs w:val="24"/>
        </w:rPr>
        <w:tab/>
      </w:r>
      <w:r w:rsidR="002D0F69">
        <w:rPr>
          <w:rFonts w:asciiTheme="minorHAnsi" w:hAnsiTheme="minorHAnsi" w:cs="Arial"/>
          <w:sz w:val="24"/>
          <w:szCs w:val="24"/>
        </w:rPr>
        <w:t>OSVALDO TAKESHI FUJII</w:t>
      </w: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ab/>
      </w:r>
      <w:r w:rsidRPr="005E2028">
        <w:rPr>
          <w:rFonts w:asciiTheme="minorHAnsi" w:hAnsiTheme="minorHAnsi" w:cs="Arial"/>
          <w:sz w:val="24"/>
          <w:szCs w:val="24"/>
        </w:rPr>
        <w:tab/>
        <w:t>ILDEMAR GOUVEIA CHEVALIER</w:t>
      </w: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ab/>
      </w:r>
      <w:r w:rsidRPr="005E2028">
        <w:rPr>
          <w:rFonts w:asciiTheme="minorHAnsi" w:hAnsiTheme="minorHAnsi" w:cs="Arial"/>
          <w:sz w:val="24"/>
          <w:szCs w:val="24"/>
        </w:rPr>
        <w:tab/>
      </w:r>
      <w:r w:rsidR="002D0F69">
        <w:rPr>
          <w:rFonts w:asciiTheme="minorHAnsi" w:hAnsiTheme="minorHAnsi" w:cs="Arial"/>
          <w:sz w:val="24"/>
          <w:szCs w:val="24"/>
        </w:rPr>
        <w:t>NILO ALVES</w:t>
      </w:r>
    </w:p>
    <w:p w:rsidR="002D0F69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>Suplentes:</w:t>
      </w:r>
      <w:r w:rsidRPr="005E2028">
        <w:rPr>
          <w:rFonts w:asciiTheme="minorHAnsi" w:hAnsiTheme="minorHAnsi" w:cs="Arial"/>
          <w:sz w:val="24"/>
          <w:szCs w:val="24"/>
        </w:rPr>
        <w:tab/>
      </w:r>
      <w:r w:rsidR="002D0F69">
        <w:rPr>
          <w:rFonts w:asciiTheme="minorHAnsi" w:hAnsiTheme="minorHAnsi" w:cs="Arial"/>
          <w:sz w:val="24"/>
          <w:szCs w:val="24"/>
        </w:rPr>
        <w:t>SUSANA DIFINI ESTRAZULOS</w:t>
      </w: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ab/>
      </w:r>
      <w:r w:rsidRPr="005E2028">
        <w:rPr>
          <w:rFonts w:asciiTheme="minorHAnsi" w:hAnsiTheme="minorHAnsi" w:cs="Arial"/>
          <w:sz w:val="24"/>
          <w:szCs w:val="24"/>
        </w:rPr>
        <w:tab/>
      </w:r>
      <w:r w:rsidR="002D0F69">
        <w:rPr>
          <w:rFonts w:asciiTheme="minorHAnsi" w:hAnsiTheme="minorHAnsi" w:cs="Arial"/>
          <w:sz w:val="24"/>
          <w:szCs w:val="24"/>
        </w:rPr>
        <w:t>REGINA MARIA POLICENO PROBST</w:t>
      </w:r>
    </w:p>
    <w:p w:rsid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ab/>
      </w:r>
      <w:r w:rsidRPr="005E2028">
        <w:rPr>
          <w:rFonts w:asciiTheme="minorHAnsi" w:hAnsiTheme="minorHAnsi" w:cs="Arial"/>
          <w:sz w:val="24"/>
          <w:szCs w:val="24"/>
        </w:rPr>
        <w:tab/>
      </w:r>
      <w:r w:rsidR="002D0F69">
        <w:rPr>
          <w:rFonts w:asciiTheme="minorHAnsi" w:hAnsiTheme="minorHAnsi" w:cs="Arial"/>
          <w:sz w:val="24"/>
          <w:szCs w:val="24"/>
        </w:rPr>
        <w:t>PEDRO JOSÉ PICCIANI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 xml:space="preserve">Para o </w:t>
      </w:r>
      <w:r w:rsidRPr="005E2028">
        <w:rPr>
          <w:rFonts w:asciiTheme="minorHAnsi" w:hAnsiTheme="minorHAnsi" w:cs="Arial"/>
          <w:b/>
          <w:i/>
          <w:sz w:val="24"/>
          <w:szCs w:val="24"/>
          <w:u w:val="single"/>
        </w:rPr>
        <w:t>CONSELHO DELIBERATIVO</w:t>
      </w:r>
      <w:r>
        <w:rPr>
          <w:rFonts w:asciiTheme="minorHAnsi" w:hAnsiTheme="minorHAnsi" w:cs="Arial"/>
          <w:b/>
          <w:i/>
          <w:sz w:val="24"/>
          <w:szCs w:val="24"/>
          <w:u w:val="single"/>
        </w:rPr>
        <w:t>: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NILTON SANTOS MACHADO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JOMAEL MARCON AMORIM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JOÃO CATARIN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VILSON WILLEMANN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EDENIR POSSEBOM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JOÃO ALBERTO HORN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BENEDITO SILVANO BONACORDI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JESSE KRIEGER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OLGA PCHEK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WEBERLY DORIGO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EVERALDO DONIZETE DA SILVA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ROMÃO APARECIDO DA SILVA</w:t>
      </w:r>
    </w:p>
    <w:p w:rsidR="005E2028" w:rsidRDefault="002D0F69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FRANCISCO CARLOS PIRES MACHADO</w:t>
      </w:r>
    </w:p>
    <w:p w:rsidR="004158ED" w:rsidRDefault="004158ED" w:rsidP="005E202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ALBINO ANTONIO PASQUALOTTO</w:t>
      </w:r>
    </w:p>
    <w:bookmarkEnd w:id="0"/>
    <w:p w:rsidR="005E2028" w:rsidRPr="005E2028" w:rsidRDefault="005E2028" w:rsidP="005E2028">
      <w:pPr>
        <w:ind w:left="1068"/>
        <w:jc w:val="both"/>
        <w:rPr>
          <w:rFonts w:asciiTheme="minorHAnsi" w:hAnsiTheme="minorHAnsi" w:cs="Arial"/>
          <w:sz w:val="24"/>
          <w:szCs w:val="24"/>
        </w:rPr>
      </w:pP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 xml:space="preserve">Nada mais havendo a tratar, lavrou-se </w:t>
      </w:r>
      <w:proofErr w:type="gramStart"/>
      <w:r w:rsidRPr="005E2028">
        <w:rPr>
          <w:rFonts w:asciiTheme="minorHAnsi" w:hAnsiTheme="minorHAnsi" w:cs="Arial"/>
          <w:sz w:val="24"/>
          <w:szCs w:val="24"/>
        </w:rPr>
        <w:t>a presente</w:t>
      </w:r>
      <w:proofErr w:type="gramEnd"/>
      <w:r w:rsidRPr="005E2028">
        <w:rPr>
          <w:rFonts w:asciiTheme="minorHAnsi" w:hAnsiTheme="minorHAnsi" w:cs="Arial"/>
          <w:sz w:val="24"/>
          <w:szCs w:val="24"/>
        </w:rPr>
        <w:t xml:space="preserve"> ata que vai assinada pelos membros da comissão </w:t>
      </w:r>
      <w:proofErr w:type="gramStart"/>
      <w:r w:rsidRPr="005E2028">
        <w:rPr>
          <w:rFonts w:asciiTheme="minorHAnsi" w:hAnsiTheme="minorHAnsi" w:cs="Arial"/>
          <w:sz w:val="24"/>
          <w:szCs w:val="24"/>
        </w:rPr>
        <w:t>eleitoral</w:t>
      </w:r>
      <w:proofErr w:type="gramEnd"/>
      <w:r w:rsidRPr="005E2028">
        <w:rPr>
          <w:rFonts w:asciiTheme="minorHAnsi" w:hAnsiTheme="minorHAnsi" w:cs="Arial"/>
          <w:sz w:val="24"/>
          <w:szCs w:val="24"/>
        </w:rPr>
        <w:t>.</w:t>
      </w: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</w:p>
    <w:p w:rsidR="005E2028" w:rsidRPr="005E2028" w:rsidRDefault="005E2028" w:rsidP="005E2028">
      <w:pPr>
        <w:jc w:val="both"/>
        <w:rPr>
          <w:rFonts w:asciiTheme="minorHAnsi" w:hAnsiTheme="minorHAnsi" w:cs="Arial"/>
          <w:sz w:val="24"/>
          <w:szCs w:val="24"/>
        </w:rPr>
      </w:pPr>
      <w:r w:rsidRPr="005E2028">
        <w:rPr>
          <w:rFonts w:asciiTheme="minorHAnsi" w:hAnsiTheme="minorHAnsi" w:cs="Arial"/>
          <w:sz w:val="24"/>
          <w:szCs w:val="24"/>
        </w:rPr>
        <w:t xml:space="preserve">Curitiba, </w:t>
      </w:r>
      <w:r w:rsidR="00233637">
        <w:rPr>
          <w:rFonts w:asciiTheme="minorHAnsi" w:hAnsiTheme="minorHAnsi" w:cs="Arial"/>
          <w:sz w:val="24"/>
          <w:szCs w:val="24"/>
        </w:rPr>
        <w:t>28</w:t>
      </w:r>
      <w:r>
        <w:rPr>
          <w:rFonts w:asciiTheme="minorHAnsi" w:hAnsiTheme="minorHAnsi" w:cs="Arial"/>
          <w:sz w:val="24"/>
          <w:szCs w:val="24"/>
        </w:rPr>
        <w:t xml:space="preserve"> de setembro de 201</w:t>
      </w:r>
      <w:r w:rsidR="00233637">
        <w:rPr>
          <w:rFonts w:asciiTheme="minorHAnsi" w:hAnsiTheme="minorHAnsi" w:cs="Arial"/>
          <w:sz w:val="24"/>
          <w:szCs w:val="24"/>
        </w:rPr>
        <w:t>8</w:t>
      </w:r>
      <w:r w:rsidRPr="005E2028">
        <w:rPr>
          <w:rFonts w:asciiTheme="minorHAnsi" w:hAnsiTheme="minorHAnsi" w:cs="Arial"/>
          <w:sz w:val="24"/>
          <w:szCs w:val="24"/>
        </w:rPr>
        <w:t>.</w:t>
      </w:r>
    </w:p>
    <w:p w:rsidR="005E2028" w:rsidRPr="005E2028" w:rsidRDefault="005E2028" w:rsidP="005E2028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E2028" w:rsidRPr="005E2028" w:rsidRDefault="005E2028" w:rsidP="005E2028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E2028" w:rsidRDefault="005E2028" w:rsidP="005E2028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C07FCC" w:rsidRPr="005E2028" w:rsidRDefault="00C07FCC" w:rsidP="005E2028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5E2028" w:rsidRPr="005E2028" w:rsidRDefault="00EB2B9F" w:rsidP="005E202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DORACI DE SOUZA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233637">
        <w:rPr>
          <w:rFonts w:asciiTheme="minorHAnsi" w:hAnsiTheme="minorHAnsi" w:cs="Arial"/>
          <w:sz w:val="24"/>
          <w:szCs w:val="24"/>
        </w:rPr>
        <w:t>VALDECIR STADTLOBER</w:t>
      </w:r>
      <w:r w:rsidR="00A54566">
        <w:rPr>
          <w:rFonts w:asciiTheme="minorHAnsi" w:hAnsiTheme="minorHAnsi" w:cs="Arial"/>
          <w:sz w:val="24"/>
          <w:szCs w:val="24"/>
        </w:rPr>
        <w:tab/>
      </w:r>
      <w:r w:rsidR="00A54566">
        <w:rPr>
          <w:rFonts w:asciiTheme="minorHAnsi" w:hAnsiTheme="minorHAnsi" w:cs="Arial"/>
          <w:sz w:val="24"/>
          <w:szCs w:val="24"/>
        </w:rPr>
        <w:tab/>
        <w:t>O</w:t>
      </w:r>
      <w:r w:rsidR="00A54566" w:rsidRPr="005E2028">
        <w:rPr>
          <w:rFonts w:asciiTheme="minorHAnsi" w:hAnsiTheme="minorHAnsi" w:cs="Arial"/>
          <w:sz w:val="24"/>
          <w:szCs w:val="24"/>
        </w:rPr>
        <w:t>TÁVIO DIAS PEREIRA</w:t>
      </w:r>
    </w:p>
    <w:p w:rsidR="008E32C5" w:rsidRDefault="008E32C5" w:rsidP="008E32C5">
      <w:pPr>
        <w:rPr>
          <w:vanish/>
          <w:sz w:val="24"/>
          <w:szCs w:val="24"/>
        </w:rPr>
      </w:pPr>
    </w:p>
    <w:p w:rsidR="008E32C5" w:rsidRPr="006D62BF" w:rsidRDefault="008E32C5" w:rsidP="008E32C5">
      <w:pPr>
        <w:rPr>
          <w:vanish/>
          <w:sz w:val="24"/>
          <w:szCs w:val="24"/>
        </w:rPr>
      </w:pPr>
    </w:p>
    <w:p w:rsidR="001B3551" w:rsidRDefault="001B3551"/>
    <w:sectPr w:rsidR="001B3551" w:rsidSect="00E56251">
      <w:footerReference w:type="default" r:id="rId10"/>
      <w:pgSz w:w="11907" w:h="16840" w:code="9"/>
      <w:pgMar w:top="567" w:right="851" w:bottom="567" w:left="851" w:header="720" w:footer="720" w:gutter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34" w:rsidRDefault="00AB4D6C">
      <w:r>
        <w:separator/>
      </w:r>
    </w:p>
  </w:endnote>
  <w:endnote w:type="continuationSeparator" w:id="0">
    <w:p w:rsidR="005F0634" w:rsidRDefault="00AB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A7" w:rsidRDefault="008E32C5">
    <w:pPr>
      <w:pStyle w:val="Ttulo1"/>
      <w:jc w:val="center"/>
      <w:rPr>
        <w:color w:val="000080"/>
        <w:sz w:val="18"/>
      </w:rPr>
    </w:pPr>
    <w:r>
      <w:rPr>
        <w:color w:val="000080"/>
        <w:sz w:val="18"/>
      </w:rPr>
      <w:t>Rua Monsenhor Celso, 231-4º e 5º  andares – Centro - Curitiba – Paraná – CEP: 80.010-150</w:t>
    </w:r>
  </w:p>
  <w:p w:rsidR="00AA032D" w:rsidRPr="00C550A7" w:rsidRDefault="008E32C5" w:rsidP="00C550A7">
    <w:pPr>
      <w:pStyle w:val="Ttulo1"/>
      <w:jc w:val="center"/>
      <w:rPr>
        <w:color w:val="000080"/>
        <w:sz w:val="18"/>
      </w:rPr>
    </w:pPr>
    <w:r>
      <w:rPr>
        <w:color w:val="000080"/>
        <w:sz w:val="18"/>
      </w:rPr>
      <w:t xml:space="preserve">Fone/Fax:3225-2000 - E-mail: </w:t>
    </w:r>
    <w:hyperlink r:id="rId1" w:history="1">
      <w:r w:rsidR="00AB4D6C" w:rsidRPr="00CC2220">
        <w:rPr>
          <w:rStyle w:val="Hyperlink"/>
          <w:sz w:val="18"/>
        </w:rPr>
        <w:t>aeapr@aeapr.org.br</w:t>
      </w:r>
    </w:hyperlink>
    <w:r>
      <w:rPr>
        <w:color w:val="000080"/>
        <w:sz w:val="18"/>
      </w:rPr>
      <w:t xml:space="preserve"> – Site: </w:t>
    </w:r>
    <w:hyperlink r:id="rId2" w:history="1">
      <w:r w:rsidR="00AB4D6C" w:rsidRPr="00CC2220">
        <w:rPr>
          <w:rStyle w:val="Hyperlink"/>
          <w:sz w:val="18"/>
        </w:rPr>
        <w:t>www.aeapr.org.br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34" w:rsidRDefault="00AB4D6C">
      <w:r>
        <w:separator/>
      </w:r>
    </w:p>
  </w:footnote>
  <w:footnote w:type="continuationSeparator" w:id="0">
    <w:p w:rsidR="005F0634" w:rsidRDefault="00AB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B2B"/>
    <w:multiLevelType w:val="hybridMultilevel"/>
    <w:tmpl w:val="E056D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09ED"/>
    <w:multiLevelType w:val="hybridMultilevel"/>
    <w:tmpl w:val="0E08B490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A06B01"/>
    <w:multiLevelType w:val="hybridMultilevel"/>
    <w:tmpl w:val="1616A3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7F74"/>
    <w:multiLevelType w:val="hybridMultilevel"/>
    <w:tmpl w:val="3EE6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5"/>
    <w:rsid w:val="001B3551"/>
    <w:rsid w:val="001D6FEA"/>
    <w:rsid w:val="00233637"/>
    <w:rsid w:val="002D0F69"/>
    <w:rsid w:val="00300C7D"/>
    <w:rsid w:val="004158ED"/>
    <w:rsid w:val="004D2180"/>
    <w:rsid w:val="005E2028"/>
    <w:rsid w:val="005F0634"/>
    <w:rsid w:val="00754DE9"/>
    <w:rsid w:val="008E32C5"/>
    <w:rsid w:val="00A54566"/>
    <w:rsid w:val="00AB4D6C"/>
    <w:rsid w:val="00C07FCC"/>
    <w:rsid w:val="00E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2C5"/>
    <w:pPr>
      <w:keepNext/>
      <w:ind w:right="-434"/>
      <w:outlineLvl w:val="0"/>
    </w:pPr>
    <w:rPr>
      <w:i/>
      <w:noProof/>
    </w:rPr>
  </w:style>
  <w:style w:type="paragraph" w:styleId="Ttulo2">
    <w:name w:val="heading 2"/>
    <w:basedOn w:val="Normal"/>
    <w:next w:val="Normal"/>
    <w:link w:val="Ttulo2Char"/>
    <w:qFormat/>
    <w:rsid w:val="008E32C5"/>
    <w:pPr>
      <w:keepNext/>
      <w:ind w:right="-434"/>
      <w:outlineLvl w:val="1"/>
    </w:pPr>
    <w:rPr>
      <w:i/>
      <w:noProof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2C5"/>
    <w:rPr>
      <w:rFonts w:ascii="Times New Roman" w:eastAsia="Times New Roman" w:hAnsi="Times New Roman" w:cs="Times New Roman"/>
      <w:i/>
      <w:noProof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32C5"/>
    <w:rPr>
      <w:rFonts w:ascii="Times New Roman" w:eastAsia="Times New Roman" w:hAnsi="Times New Roman" w:cs="Times New Roman"/>
      <w:i/>
      <w:noProof/>
      <w:szCs w:val="20"/>
      <w:lang w:eastAsia="pt-BR"/>
    </w:rPr>
  </w:style>
  <w:style w:type="character" w:styleId="Hyperlink">
    <w:name w:val="Hyperlink"/>
    <w:rsid w:val="008E32C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D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D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E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2C5"/>
    <w:pPr>
      <w:keepNext/>
      <w:ind w:right="-434"/>
      <w:outlineLvl w:val="0"/>
    </w:pPr>
    <w:rPr>
      <w:i/>
      <w:noProof/>
    </w:rPr>
  </w:style>
  <w:style w:type="paragraph" w:styleId="Ttulo2">
    <w:name w:val="heading 2"/>
    <w:basedOn w:val="Normal"/>
    <w:next w:val="Normal"/>
    <w:link w:val="Ttulo2Char"/>
    <w:qFormat/>
    <w:rsid w:val="008E32C5"/>
    <w:pPr>
      <w:keepNext/>
      <w:ind w:right="-434"/>
      <w:outlineLvl w:val="1"/>
    </w:pPr>
    <w:rPr>
      <w:i/>
      <w:noProof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2C5"/>
    <w:rPr>
      <w:rFonts w:ascii="Times New Roman" w:eastAsia="Times New Roman" w:hAnsi="Times New Roman" w:cs="Times New Roman"/>
      <w:i/>
      <w:noProof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32C5"/>
    <w:rPr>
      <w:rFonts w:ascii="Times New Roman" w:eastAsia="Times New Roman" w:hAnsi="Times New Roman" w:cs="Times New Roman"/>
      <w:i/>
      <w:noProof/>
      <w:szCs w:val="20"/>
      <w:lang w:eastAsia="pt-BR"/>
    </w:rPr>
  </w:style>
  <w:style w:type="character" w:styleId="Hyperlink">
    <w:name w:val="Hyperlink"/>
    <w:rsid w:val="008E32C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D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D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E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apr.org.br" TargetMode="External"/><Relationship Id="rId1" Type="http://schemas.openxmlformats.org/officeDocument/2006/relationships/hyperlink" Target="mailto:aeapr@aeapr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AEA/PR</cp:lastModifiedBy>
  <cp:revision>6</cp:revision>
  <cp:lastPrinted>2018-09-28T20:09:00Z</cp:lastPrinted>
  <dcterms:created xsi:type="dcterms:W3CDTF">2016-09-30T19:48:00Z</dcterms:created>
  <dcterms:modified xsi:type="dcterms:W3CDTF">2018-09-28T20:49:00Z</dcterms:modified>
</cp:coreProperties>
</file>